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ED7" w:rsidRDefault="00305ED7" w:rsidP="00305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305ED7" w:rsidRDefault="00305ED7" w:rsidP="00305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november 16-i ülésére</w:t>
      </w: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Idősek támogatási összegének megállapítása</w:t>
      </w: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ED7" w:rsidRDefault="00305ED7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Bezenye Községi Önkormányzat Képviselő-testülete </w:t>
      </w:r>
      <w:r w:rsidRPr="00305ED7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lis igazgatásról és a szociális </w:t>
      </w:r>
      <w:r w:rsidRPr="00305ED7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ellátásokról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múlt évben megalkotta a </w:t>
      </w:r>
      <w:r w:rsidR="004A28F2">
        <w:rPr>
          <w:rFonts w:ascii="Times New Roman" w:eastAsia="Times New Roman" w:hAnsi="Times New Roman" w:cs="Times New Roman"/>
          <w:sz w:val="24"/>
          <w:szCs w:val="24"/>
          <w:lang w:eastAsia="hu-HU"/>
        </w:rPr>
        <w:t>4/2020.(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4A28F2">
        <w:rPr>
          <w:rFonts w:ascii="Times New Roman" w:eastAsia="Times New Roman" w:hAnsi="Times New Roman" w:cs="Times New Roman"/>
          <w:sz w:val="24"/>
          <w:szCs w:val="24"/>
          <w:lang w:eastAsia="hu-HU"/>
        </w:rPr>
        <w:t>II.01.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rendeletét. A rendelet 12.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szabályozza az </w:t>
      </w:r>
      <w:r w:rsidRPr="00305ED7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egyedül élő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 idős személyek részére nyújtható</w:t>
      </w:r>
      <w:r w:rsidRPr="00305ED7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feltételeit. </w:t>
      </w: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12. §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bekezdése értelmében: „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egyedül élő idős személyek részére nyújtott, egyszeri települési támogatás összege – a költségvetési rendeletben szereplő előirányzat keretösszegének figyelembe vételével –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minden évben külön határozatban állapítja meg. A támogatást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tárgyév december hónapjában kell kifizetni.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2021. évi költségvetésében az önkormányzat egyes szociális és gyermekjóléti feladatainak támogatására 6.294.456 Ft állami támogatást kapott.</w:t>
      </w:r>
    </w:p>
    <w:p w:rsidR="00305ED7" w:rsidRDefault="00305ED7" w:rsidP="003C142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ö</w:t>
      </w:r>
      <w:r w:rsidR="003C1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sszegből felhasználásra került október 31-ig </w:t>
      </w:r>
      <w:r w:rsidR="003C1420" w:rsidRPr="003C1420">
        <w:rPr>
          <w:rFonts w:ascii="Times New Roman" w:eastAsia="Times New Roman" w:hAnsi="Times New Roman" w:cs="Times New Roman"/>
          <w:sz w:val="24"/>
          <w:szCs w:val="24"/>
          <w:lang w:eastAsia="hu-HU"/>
        </w:rPr>
        <w:t>2 724</w:t>
      </w:r>
      <w:r w:rsidR="003C1420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="003C1420" w:rsidRPr="003C1420">
        <w:rPr>
          <w:rFonts w:ascii="Times New Roman" w:eastAsia="Times New Roman" w:hAnsi="Times New Roman" w:cs="Times New Roman"/>
          <w:sz w:val="24"/>
          <w:szCs w:val="24"/>
          <w:lang w:eastAsia="hu-HU"/>
        </w:rPr>
        <w:t>569</w:t>
      </w:r>
      <w:r w:rsidR="003C1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került felhasználásra. </w:t>
      </w:r>
    </w:p>
    <w:p w:rsidR="000B3F30" w:rsidRDefault="000B3F30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normatívából még kifizetésre kerül a szociális tüzelőanyag</w:t>
      </w:r>
      <w:r w:rsidR="006C5E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beszerzéséhez az önrész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6733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gyógyszertámogatások, az ápolási díj,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 az év végi rendkívüli helyzetbe kerültek m</w:t>
      </w:r>
      <w:r w:rsidR="006C5E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egsegítésére kell tartalékolnunk. </w:t>
      </w: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tavalyi évben </w:t>
      </w:r>
      <w:r w:rsidR="004A28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24 fő részére,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50.000.- Ft/fő támogatást tudtunk biztosítani a 70 éven felüli,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egyedülélő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 személyek részére.</w:t>
      </w:r>
      <w:r w:rsidR="004A28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5ED7" w:rsidRDefault="00305ED7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idei évben </w:t>
      </w:r>
      <w:proofErr w:type="gramStart"/>
      <w:r w:rsidR="00583635">
        <w:rPr>
          <w:rFonts w:ascii="Times New Roman" w:eastAsia="Times New Roman" w:hAnsi="Times New Roman" w:cs="Times New Roman"/>
          <w:sz w:val="24"/>
          <w:szCs w:val="24"/>
          <w:lang w:eastAsia="hu-HU"/>
        </w:rPr>
        <w:t>is  50.</w:t>
      </w:r>
      <w:proofErr w:type="gramEnd"/>
      <w:r w:rsidR="00583635">
        <w:rPr>
          <w:rFonts w:ascii="Times New Roman" w:eastAsia="Times New Roman" w:hAnsi="Times New Roman" w:cs="Times New Roman"/>
          <w:sz w:val="24"/>
          <w:szCs w:val="24"/>
          <w:lang w:eastAsia="hu-HU"/>
        </w:rPr>
        <w:t>000.-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Ft/fő támogatás megállapítását javasolom a képviselő-testületnek. </w:t>
      </w:r>
    </w:p>
    <w:p w:rsidR="004A28F2" w:rsidRDefault="004A28F2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Pr="00135215" w:rsidRDefault="004A28F2" w:rsidP="0030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 odaítéléséről a rendelet 15. § (1) bekezdés e) pontja alapján a Humán Bizottság dönt. </w:t>
      </w:r>
    </w:p>
    <w:p w:rsidR="00305ED7" w:rsidRDefault="00305ED7" w:rsidP="00305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Pr="004A28F2" w:rsidRDefault="004A28F2" w:rsidP="00305E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28F2" w:rsidRDefault="004A28F2" w:rsidP="00305E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28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Határozati javaslat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4A28F2" w:rsidRDefault="004A28F2" w:rsidP="00305E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Bezenye Községi Önkormányzat Képviselő-testülete a 70 éven felüli,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egyedülélő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 személyre részére adható t</w:t>
      </w:r>
      <w:r w:rsidR="00583635">
        <w:rPr>
          <w:rFonts w:ascii="Times New Roman" w:eastAsia="Times New Roman" w:hAnsi="Times New Roman" w:cs="Times New Roman"/>
          <w:sz w:val="24"/>
          <w:szCs w:val="24"/>
          <w:lang w:eastAsia="hu-HU"/>
        </w:rPr>
        <w:t>ámogatás összegét 50.000.</w:t>
      </w:r>
      <w:proofErr w:type="gramStart"/>
      <w:r w:rsidR="0058363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Ft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/fő összegben állapítja meg.</w:t>
      </w:r>
    </w:p>
    <w:p w:rsidR="00583635" w:rsidRDefault="00583635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Bezenye, 2021. november 9.</w:t>
      </w: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8F2" w:rsidRDefault="004A28F2" w:rsidP="004A2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Márkus Erika s.k.</w:t>
      </w:r>
    </w:p>
    <w:p w:rsidR="004A28F2" w:rsidRPr="004A28F2" w:rsidRDefault="004A28F2" w:rsidP="004A28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305ED7" w:rsidRPr="00305ED7" w:rsidRDefault="00305ED7" w:rsidP="0030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F69" w:rsidRDefault="00847F69"/>
    <w:sectPr w:rsidR="0084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ED7"/>
    <w:rsid w:val="000B3F30"/>
    <w:rsid w:val="00305ED7"/>
    <w:rsid w:val="003C1420"/>
    <w:rsid w:val="004A28F2"/>
    <w:rsid w:val="00583635"/>
    <w:rsid w:val="006733F3"/>
    <w:rsid w:val="006C5EA2"/>
    <w:rsid w:val="00847F69"/>
    <w:rsid w:val="00B41CE2"/>
    <w:rsid w:val="00CD56A5"/>
    <w:rsid w:val="00E9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77581-A94D-4266-BE25-7400AF87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5E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5</cp:revision>
  <dcterms:created xsi:type="dcterms:W3CDTF">2021-11-09T10:29:00Z</dcterms:created>
  <dcterms:modified xsi:type="dcterms:W3CDTF">2021-11-11T10:54:00Z</dcterms:modified>
</cp:coreProperties>
</file>